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98" w:rsidRPr="0078167F" w:rsidRDefault="005B1498" w:rsidP="005B1498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>Принято</w:t>
      </w:r>
      <w:proofErr w:type="gramStart"/>
      <w:r w:rsidRPr="0078167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8167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8167F">
        <w:rPr>
          <w:rFonts w:ascii="Times New Roman" w:hAnsi="Times New Roman" w:cs="Times New Roman"/>
        </w:rPr>
        <w:t xml:space="preserve"> У</w:t>
      </w:r>
      <w:proofErr w:type="gramEnd"/>
      <w:r w:rsidRPr="0078167F">
        <w:rPr>
          <w:rFonts w:ascii="Times New Roman" w:hAnsi="Times New Roman" w:cs="Times New Roman"/>
        </w:rPr>
        <w:t>тверждаю</w:t>
      </w:r>
    </w:p>
    <w:p w:rsidR="005B1498" w:rsidRPr="0078167F" w:rsidRDefault="005B1498" w:rsidP="005B1498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 xml:space="preserve">на заседании педагогического совета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8167F">
        <w:rPr>
          <w:rFonts w:ascii="Times New Roman" w:hAnsi="Times New Roman" w:cs="Times New Roman"/>
        </w:rPr>
        <w:t>Директор школы</w:t>
      </w:r>
    </w:p>
    <w:p w:rsidR="005B1498" w:rsidRPr="0078167F" w:rsidRDefault="005B1498" w:rsidP="005B1498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 xml:space="preserve">Протокол №8 от 18.03.2020 г.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78167F">
        <w:rPr>
          <w:rFonts w:ascii="Times New Roman" w:hAnsi="Times New Roman" w:cs="Times New Roman"/>
        </w:rPr>
        <w:t xml:space="preserve">__________Д.М. </w:t>
      </w:r>
      <w:proofErr w:type="spellStart"/>
      <w:r w:rsidRPr="0078167F">
        <w:rPr>
          <w:rFonts w:ascii="Times New Roman" w:hAnsi="Times New Roman" w:cs="Times New Roman"/>
        </w:rPr>
        <w:t>Вазеров</w:t>
      </w:r>
      <w:proofErr w:type="spellEnd"/>
    </w:p>
    <w:p w:rsidR="005B1498" w:rsidRDefault="005B1498" w:rsidP="005B1498">
      <w:pPr>
        <w:ind w:left="360" w:hanging="360"/>
        <w:jc w:val="right"/>
        <w:rPr>
          <w:rFonts w:ascii="Times New Roman" w:hAnsi="Times New Roman" w:cs="Times New Roman"/>
        </w:rPr>
      </w:pPr>
      <w:r w:rsidRPr="005A2C2E">
        <w:t xml:space="preserve">                                                                                                            </w:t>
      </w:r>
      <w:r>
        <w:t xml:space="preserve">                                          </w:t>
      </w:r>
      <w:r w:rsidRPr="0078167F">
        <w:rPr>
          <w:rFonts w:ascii="Times New Roman" w:hAnsi="Times New Roman" w:cs="Times New Roman"/>
        </w:rPr>
        <w:t>Приказ №26 от 24.03.2020 г.</w:t>
      </w:r>
    </w:p>
    <w:p w:rsidR="005B1498" w:rsidRDefault="005B1498" w:rsidP="005B1498">
      <w:pPr>
        <w:spacing w:after="14" w:line="240" w:lineRule="auto"/>
        <w:ind w:left="40"/>
        <w:jc w:val="center"/>
        <w:rPr>
          <w:rStyle w:val="1"/>
          <w:rFonts w:eastAsia="MingLiU"/>
          <w:b/>
          <w:i/>
          <w:sz w:val="28"/>
          <w:szCs w:val="28"/>
        </w:rPr>
      </w:pPr>
    </w:p>
    <w:p w:rsidR="005B1498" w:rsidRDefault="005B1498" w:rsidP="005B1498">
      <w:pPr>
        <w:spacing w:after="14" w:line="240" w:lineRule="auto"/>
        <w:ind w:left="40"/>
        <w:jc w:val="center"/>
        <w:rPr>
          <w:rStyle w:val="1"/>
          <w:rFonts w:eastAsia="MingLiU"/>
          <w:b/>
          <w:sz w:val="28"/>
          <w:szCs w:val="28"/>
        </w:rPr>
      </w:pPr>
    </w:p>
    <w:p w:rsidR="005B1498" w:rsidRDefault="005B1498" w:rsidP="005B1498">
      <w:pPr>
        <w:spacing w:after="14" w:line="240" w:lineRule="auto"/>
        <w:ind w:left="40"/>
        <w:jc w:val="center"/>
        <w:rPr>
          <w:rStyle w:val="1"/>
          <w:rFonts w:eastAsia="MingLiU"/>
          <w:b/>
          <w:sz w:val="28"/>
          <w:szCs w:val="28"/>
        </w:rPr>
      </w:pPr>
    </w:p>
    <w:p w:rsidR="005B1498" w:rsidRDefault="005B1498" w:rsidP="005B1498">
      <w:pPr>
        <w:spacing w:after="14" w:line="240" w:lineRule="auto"/>
        <w:ind w:left="40"/>
        <w:jc w:val="center"/>
        <w:rPr>
          <w:rStyle w:val="1"/>
          <w:rFonts w:eastAsia="MingLiU"/>
          <w:b/>
          <w:i/>
          <w:sz w:val="28"/>
          <w:szCs w:val="28"/>
        </w:rPr>
      </w:pPr>
      <w:r w:rsidRPr="0078167F">
        <w:rPr>
          <w:rStyle w:val="1"/>
          <w:rFonts w:eastAsia="MingLiU"/>
          <w:b/>
          <w:sz w:val="28"/>
          <w:szCs w:val="28"/>
        </w:rPr>
        <w:t xml:space="preserve">Должностная инструкция </w:t>
      </w:r>
    </w:p>
    <w:p w:rsidR="005B1498" w:rsidRDefault="005B1498" w:rsidP="005B1498">
      <w:pPr>
        <w:spacing w:after="14" w:line="240" w:lineRule="auto"/>
        <w:ind w:left="40"/>
        <w:jc w:val="center"/>
        <w:rPr>
          <w:rStyle w:val="21"/>
          <w:rFonts w:eastAsia="MingLiU"/>
          <w:b/>
          <w:i/>
          <w:sz w:val="28"/>
          <w:szCs w:val="28"/>
        </w:rPr>
      </w:pPr>
      <w:r>
        <w:rPr>
          <w:rStyle w:val="1"/>
          <w:rFonts w:eastAsia="MingLiU"/>
          <w:b/>
          <w:sz w:val="28"/>
          <w:szCs w:val="28"/>
        </w:rPr>
        <w:t>учителя</w:t>
      </w:r>
      <w:r>
        <w:rPr>
          <w:rStyle w:val="21"/>
          <w:rFonts w:eastAsia="MingLiU"/>
          <w:sz w:val="28"/>
          <w:szCs w:val="28"/>
        </w:rPr>
        <w:t xml:space="preserve"> </w:t>
      </w:r>
    </w:p>
    <w:p w:rsidR="005B1498" w:rsidRPr="005B1498" w:rsidRDefault="005B1498" w:rsidP="005B1498">
      <w:pPr>
        <w:spacing w:after="14" w:line="240" w:lineRule="auto"/>
        <w:ind w:left="40"/>
        <w:jc w:val="center"/>
        <w:rPr>
          <w:rStyle w:val="21"/>
          <w:rFonts w:eastAsia="MingLiU"/>
          <w:b/>
          <w:sz w:val="28"/>
          <w:szCs w:val="28"/>
        </w:rPr>
      </w:pPr>
      <w:r w:rsidRPr="005B1498">
        <w:rPr>
          <w:rStyle w:val="0pt"/>
          <w:rFonts w:eastAsia="MingLiU"/>
          <w:i w:val="0"/>
          <w:sz w:val="28"/>
          <w:szCs w:val="28"/>
        </w:rPr>
        <w:t>в центре образовании цифрового и гуманитарного профилей «Точка роста»</w:t>
      </w:r>
    </w:p>
    <w:p w:rsidR="005B1498" w:rsidRPr="005B1498" w:rsidRDefault="005B1498" w:rsidP="005B1498">
      <w:pPr>
        <w:spacing w:after="14" w:line="240" w:lineRule="auto"/>
        <w:ind w:left="40"/>
        <w:rPr>
          <w:rStyle w:val="21"/>
          <w:rFonts w:eastAsia="MingLiU"/>
          <w:b/>
          <w:sz w:val="28"/>
          <w:szCs w:val="28"/>
        </w:rPr>
      </w:pPr>
    </w:p>
    <w:p w:rsidR="005B1498" w:rsidRDefault="005B1498" w:rsidP="005B1498">
      <w:pPr>
        <w:spacing w:after="516" w:line="360" w:lineRule="auto"/>
        <w:ind w:left="40" w:right="5126"/>
        <w:rPr>
          <w:rStyle w:val="20"/>
          <w:rFonts w:eastAsiaTheme="minorEastAsia"/>
          <w:b w:val="0"/>
          <w:bCs w:val="0"/>
          <w:sz w:val="28"/>
          <w:szCs w:val="28"/>
        </w:rPr>
      </w:pPr>
    </w:p>
    <w:p w:rsidR="005B1498" w:rsidRPr="005B1498" w:rsidRDefault="005B1498" w:rsidP="005B1498">
      <w:pPr>
        <w:spacing w:after="65" w:line="360" w:lineRule="auto"/>
        <w:ind w:left="700" w:right="5126"/>
        <w:rPr>
          <w:rFonts w:ascii="Calibri" w:eastAsia="Times New Roman" w:hAnsi="Calibri" w:cs="Times New Roman"/>
          <w:sz w:val="28"/>
          <w:szCs w:val="28"/>
        </w:rPr>
      </w:pPr>
      <w:r w:rsidRPr="005B1498">
        <w:rPr>
          <w:rStyle w:val="30pt"/>
          <w:rFonts w:eastAsiaTheme="minorEastAsia"/>
          <w:bCs w:val="0"/>
          <w:sz w:val="28"/>
          <w:szCs w:val="28"/>
        </w:rPr>
        <w:t xml:space="preserve">1. </w:t>
      </w:r>
      <w:r w:rsidRPr="005B1498">
        <w:rPr>
          <w:rStyle w:val="30"/>
          <w:rFonts w:eastAsiaTheme="minorEastAsia"/>
          <w:bCs w:val="0"/>
          <w:i w:val="0"/>
          <w:iCs w:val="0"/>
          <w:sz w:val="28"/>
          <w:szCs w:val="28"/>
        </w:rPr>
        <w:t>Общие  положения</w:t>
      </w:r>
    </w:p>
    <w:p w:rsidR="005B1498" w:rsidRPr="005B1498" w:rsidRDefault="005B1498" w:rsidP="005B1498">
      <w:pPr>
        <w:pStyle w:val="4"/>
        <w:shd w:val="clear" w:color="auto" w:fill="auto"/>
        <w:spacing w:after="0" w:line="360" w:lineRule="auto"/>
        <w:ind w:left="40" w:right="60" w:firstLine="660"/>
        <w:rPr>
          <w:i/>
          <w:sz w:val="28"/>
          <w:szCs w:val="28"/>
        </w:rPr>
      </w:pPr>
      <w:r>
        <w:rPr>
          <w:rStyle w:val="1"/>
          <w:sz w:val="28"/>
          <w:szCs w:val="28"/>
        </w:rPr>
        <w:t xml:space="preserve">1.1 </w:t>
      </w:r>
      <w:r w:rsidRPr="000718F9">
        <w:rPr>
          <w:rStyle w:val="1"/>
          <w:sz w:val="28"/>
          <w:szCs w:val="28"/>
        </w:rPr>
        <w:t xml:space="preserve">Настоящая должностная инструкция </w:t>
      </w:r>
      <w:r w:rsidRPr="000718F9">
        <w:rPr>
          <w:rStyle w:val="21"/>
          <w:rFonts w:eastAsia="Sylfaen"/>
          <w:sz w:val="28"/>
          <w:szCs w:val="28"/>
        </w:rPr>
        <w:t xml:space="preserve">разработана в соответствии с Федеральным </w:t>
      </w:r>
      <w:r>
        <w:rPr>
          <w:rStyle w:val="1"/>
          <w:sz w:val="28"/>
          <w:szCs w:val="28"/>
        </w:rPr>
        <w:t>Законом</w:t>
      </w:r>
      <w:r w:rsidRPr="000718F9">
        <w:rPr>
          <w:rStyle w:val="1"/>
          <w:sz w:val="28"/>
          <w:szCs w:val="28"/>
        </w:rPr>
        <w:t xml:space="preserve"> «Об </w:t>
      </w:r>
      <w:r w:rsidRPr="000718F9">
        <w:rPr>
          <w:rStyle w:val="21"/>
          <w:rFonts w:eastAsia="Sylfaen"/>
          <w:sz w:val="28"/>
          <w:szCs w:val="28"/>
        </w:rPr>
        <w:t>образ</w:t>
      </w:r>
      <w:r>
        <w:rPr>
          <w:rStyle w:val="21"/>
          <w:rFonts w:eastAsia="Sylfaen"/>
          <w:sz w:val="28"/>
          <w:szCs w:val="28"/>
        </w:rPr>
        <w:t>овании в Российской Федерации», Тру</w:t>
      </w:r>
      <w:r w:rsidRPr="000718F9">
        <w:rPr>
          <w:rStyle w:val="21"/>
          <w:rFonts w:eastAsia="Sylfaen"/>
          <w:sz w:val="28"/>
          <w:szCs w:val="28"/>
        </w:rPr>
        <w:t xml:space="preserve">довым </w:t>
      </w:r>
      <w:r w:rsidRPr="000718F9">
        <w:rPr>
          <w:rStyle w:val="1"/>
          <w:sz w:val="28"/>
          <w:szCs w:val="28"/>
        </w:rPr>
        <w:t xml:space="preserve">Кодексом РФ, на основе </w:t>
      </w:r>
      <w:proofErr w:type="gramStart"/>
      <w:r w:rsidRPr="000718F9">
        <w:rPr>
          <w:rStyle w:val="1"/>
          <w:sz w:val="28"/>
          <w:szCs w:val="28"/>
        </w:rPr>
        <w:t xml:space="preserve">Профессионального </w:t>
      </w:r>
      <w:r w:rsidRPr="000718F9">
        <w:rPr>
          <w:rStyle w:val="21"/>
          <w:rFonts w:eastAsia="Sylfaen"/>
          <w:sz w:val="28"/>
          <w:szCs w:val="28"/>
        </w:rPr>
        <w:t xml:space="preserve">стандарта, утвержденного приказом </w:t>
      </w:r>
      <w:r w:rsidRPr="000718F9">
        <w:rPr>
          <w:rStyle w:val="1"/>
          <w:sz w:val="28"/>
          <w:szCs w:val="28"/>
        </w:rPr>
        <w:t>Министерства труда и социальной зашиты</w:t>
      </w:r>
      <w:proofErr w:type="gramEnd"/>
      <w:r w:rsidRPr="000718F9">
        <w:rPr>
          <w:rStyle w:val="1"/>
          <w:sz w:val="28"/>
          <w:szCs w:val="28"/>
        </w:rPr>
        <w:t xml:space="preserve"> </w:t>
      </w:r>
      <w:r w:rsidRPr="000718F9">
        <w:rPr>
          <w:rStyle w:val="21"/>
          <w:rFonts w:eastAsia="Sylfaen"/>
          <w:sz w:val="28"/>
          <w:szCs w:val="28"/>
        </w:rPr>
        <w:t xml:space="preserve">Российской Федерации от </w:t>
      </w:r>
      <w:r w:rsidRPr="000718F9">
        <w:rPr>
          <w:rStyle w:val="1"/>
          <w:sz w:val="28"/>
          <w:szCs w:val="28"/>
        </w:rPr>
        <w:t xml:space="preserve">8 </w:t>
      </w:r>
      <w:r w:rsidRPr="000718F9">
        <w:rPr>
          <w:rStyle w:val="21"/>
          <w:rFonts w:eastAsia="Sylfaen"/>
          <w:sz w:val="28"/>
          <w:szCs w:val="28"/>
        </w:rPr>
        <w:t>сентября 2015</w:t>
      </w:r>
      <w:r>
        <w:rPr>
          <w:rStyle w:val="21"/>
          <w:rFonts w:eastAsia="Sylfaen"/>
          <w:sz w:val="28"/>
          <w:szCs w:val="28"/>
        </w:rPr>
        <w:t xml:space="preserve"> г</w:t>
      </w:r>
      <w:r w:rsidRPr="000718F9">
        <w:rPr>
          <w:rStyle w:val="21"/>
          <w:rFonts w:eastAsia="Sylfaen"/>
          <w:sz w:val="28"/>
          <w:szCs w:val="28"/>
        </w:rPr>
        <w:t xml:space="preserve">. </w:t>
      </w:r>
      <w:r w:rsidRPr="005B1498">
        <w:rPr>
          <w:rStyle w:val="Sylfaen11pt0pt"/>
          <w:rFonts w:ascii="Times New Roman" w:hAnsi="Times New Roman" w:cs="Times New Roman"/>
          <w:i w:val="0"/>
          <w:sz w:val="28"/>
          <w:szCs w:val="28"/>
        </w:rPr>
        <w:t>№</w:t>
      </w:r>
      <w:r w:rsidRPr="005B1498">
        <w:rPr>
          <w:rStyle w:val="1"/>
          <w:sz w:val="28"/>
          <w:szCs w:val="28"/>
        </w:rPr>
        <w:t xml:space="preserve">61 </w:t>
      </w:r>
      <w:proofErr w:type="spellStart"/>
      <w:r w:rsidRPr="005B1498">
        <w:rPr>
          <w:rStyle w:val="1"/>
          <w:sz w:val="28"/>
          <w:szCs w:val="28"/>
        </w:rPr>
        <w:t>Зн</w:t>
      </w:r>
      <w:proofErr w:type="spellEnd"/>
      <w:r w:rsidRPr="005B1498">
        <w:rPr>
          <w:rStyle w:val="1"/>
          <w:sz w:val="28"/>
          <w:szCs w:val="28"/>
        </w:rPr>
        <w:t>.</w:t>
      </w:r>
    </w:p>
    <w:p w:rsidR="005B1498" w:rsidRPr="000718F9" w:rsidRDefault="005B1498" w:rsidP="005B1498">
      <w:pPr>
        <w:pStyle w:val="4"/>
        <w:numPr>
          <w:ilvl w:val="0"/>
          <w:numId w:val="1"/>
        </w:numPr>
        <w:shd w:val="clear" w:color="auto" w:fill="auto"/>
        <w:tabs>
          <w:tab w:val="left" w:pos="930"/>
        </w:tabs>
        <w:spacing w:after="0" w:line="360" w:lineRule="auto"/>
        <w:ind w:left="40" w:right="60" w:firstLine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Учитель назначается и освобождается от </w:t>
      </w:r>
      <w:r w:rsidRPr="000718F9">
        <w:rPr>
          <w:rStyle w:val="21"/>
          <w:rFonts w:eastAsia="Sylfaen"/>
          <w:sz w:val="28"/>
          <w:szCs w:val="28"/>
        </w:rPr>
        <w:t xml:space="preserve">должности директором </w:t>
      </w:r>
      <w:r>
        <w:rPr>
          <w:rStyle w:val="21"/>
          <w:rFonts w:eastAsia="Sylfaen"/>
          <w:sz w:val="28"/>
          <w:szCs w:val="28"/>
        </w:rPr>
        <w:t xml:space="preserve">МОУ СОШ </w:t>
      </w:r>
      <w:proofErr w:type="gramStart"/>
      <w:r>
        <w:rPr>
          <w:rStyle w:val="21"/>
          <w:rFonts w:eastAsia="Sylfaen"/>
          <w:sz w:val="28"/>
          <w:szCs w:val="28"/>
        </w:rPr>
        <w:t>с</w:t>
      </w:r>
      <w:proofErr w:type="gramEnd"/>
      <w:r>
        <w:rPr>
          <w:rStyle w:val="21"/>
          <w:rFonts w:eastAsia="Sylfaen"/>
          <w:sz w:val="28"/>
          <w:szCs w:val="28"/>
        </w:rPr>
        <w:t xml:space="preserve">. Красная Горка </w:t>
      </w:r>
      <w:r>
        <w:rPr>
          <w:rStyle w:val="1"/>
          <w:sz w:val="28"/>
          <w:szCs w:val="28"/>
        </w:rPr>
        <w:t>(далее ОО</w:t>
      </w:r>
      <w:r w:rsidRPr="000718F9">
        <w:rPr>
          <w:rStyle w:val="1"/>
          <w:sz w:val="28"/>
          <w:szCs w:val="28"/>
        </w:rPr>
        <w:t xml:space="preserve">). На </w:t>
      </w:r>
      <w:r w:rsidRPr="000718F9">
        <w:rPr>
          <w:rStyle w:val="21"/>
          <w:rFonts w:eastAsia="Sylfaen"/>
          <w:sz w:val="28"/>
          <w:szCs w:val="28"/>
        </w:rPr>
        <w:t>период отпус</w:t>
      </w:r>
      <w:r>
        <w:rPr>
          <w:rStyle w:val="21"/>
          <w:rFonts w:eastAsia="Sylfaen"/>
          <w:sz w:val="28"/>
          <w:szCs w:val="28"/>
        </w:rPr>
        <w:t>ка и временной нетрудоспособности</w:t>
      </w:r>
      <w:r w:rsidRPr="000718F9">
        <w:rPr>
          <w:rStyle w:val="21"/>
          <w:rFonts w:eastAsia="Sylfaen"/>
          <w:sz w:val="28"/>
          <w:szCs w:val="28"/>
        </w:rPr>
        <w:t xml:space="preserve"> </w:t>
      </w:r>
      <w:r w:rsidRPr="000718F9">
        <w:rPr>
          <w:rStyle w:val="1"/>
          <w:sz w:val="28"/>
          <w:szCs w:val="28"/>
        </w:rPr>
        <w:t xml:space="preserve">учителя его обязанности могут быть </w:t>
      </w:r>
      <w:r w:rsidRPr="000718F9">
        <w:rPr>
          <w:rStyle w:val="21"/>
          <w:rFonts w:eastAsia="Sylfaen"/>
          <w:sz w:val="28"/>
          <w:szCs w:val="28"/>
        </w:rPr>
        <w:t xml:space="preserve">возложены на другого учителя. Временное исполнение </w:t>
      </w:r>
      <w:r w:rsidRPr="000718F9">
        <w:rPr>
          <w:rStyle w:val="1"/>
          <w:sz w:val="28"/>
          <w:szCs w:val="28"/>
        </w:rPr>
        <w:t xml:space="preserve">обязанностей в этих случаях осуществляется на </w:t>
      </w:r>
      <w:r>
        <w:rPr>
          <w:rStyle w:val="21"/>
          <w:rFonts w:eastAsia="Sylfaen"/>
          <w:sz w:val="28"/>
          <w:szCs w:val="28"/>
        </w:rPr>
        <w:t xml:space="preserve">основании приказа директора ОО, </w:t>
      </w:r>
      <w:r w:rsidRPr="000718F9">
        <w:rPr>
          <w:rStyle w:val="21"/>
          <w:rFonts w:eastAsia="Sylfaen"/>
          <w:sz w:val="28"/>
          <w:szCs w:val="28"/>
        </w:rPr>
        <w:t xml:space="preserve"> изданного с </w:t>
      </w:r>
      <w:r w:rsidRPr="000718F9">
        <w:rPr>
          <w:rStyle w:val="1"/>
          <w:sz w:val="28"/>
          <w:szCs w:val="28"/>
        </w:rPr>
        <w:t>соблюдением требований законодательства о труде.</w:t>
      </w:r>
    </w:p>
    <w:p w:rsidR="005B1498" w:rsidRPr="000718F9" w:rsidRDefault="005B1498" w:rsidP="005B1498">
      <w:pPr>
        <w:pStyle w:val="4"/>
        <w:numPr>
          <w:ilvl w:val="0"/>
          <w:numId w:val="1"/>
        </w:numPr>
        <w:shd w:val="clear" w:color="auto" w:fill="auto"/>
        <w:tabs>
          <w:tab w:val="left" w:pos="930"/>
        </w:tabs>
        <w:spacing w:after="0" w:line="360" w:lineRule="auto"/>
        <w:ind w:left="40" w:right="60" w:firstLine="340"/>
        <w:rPr>
          <w:sz w:val="28"/>
          <w:szCs w:val="28"/>
        </w:rPr>
      </w:pPr>
      <w:proofErr w:type="gramStart"/>
      <w:r w:rsidRPr="005B1498">
        <w:rPr>
          <w:rStyle w:val="MSGothic9pt0pt"/>
          <w:rFonts w:ascii="Times New Roman" w:hAnsi="Times New Roman" w:cs="Times New Roman"/>
          <w:sz w:val="28"/>
          <w:szCs w:val="28"/>
        </w:rPr>
        <w:t>У</w:t>
      </w:r>
      <w:r w:rsidRPr="000718F9">
        <w:rPr>
          <w:rStyle w:val="1"/>
          <w:sz w:val="28"/>
          <w:szCs w:val="28"/>
        </w:rPr>
        <w:t xml:space="preserve">читель должен иметь высшее профессиональное </w:t>
      </w:r>
      <w:r w:rsidRPr="000718F9">
        <w:rPr>
          <w:rStyle w:val="21"/>
          <w:rFonts w:eastAsia="Sylfaen"/>
          <w:sz w:val="28"/>
          <w:szCs w:val="28"/>
        </w:rPr>
        <w:t>образование или среднее професси</w:t>
      </w:r>
      <w:r w:rsidRPr="000718F9">
        <w:rPr>
          <w:rStyle w:val="21"/>
          <w:rFonts w:eastAsia="Sylfaen"/>
          <w:sz w:val="28"/>
          <w:szCs w:val="28"/>
        </w:rPr>
        <w:softHyphen/>
      </w:r>
      <w:r w:rsidRPr="000718F9">
        <w:rPr>
          <w:rStyle w:val="1"/>
          <w:sz w:val="28"/>
          <w:szCs w:val="28"/>
        </w:rPr>
        <w:t xml:space="preserve">ональное образование по направлению </w:t>
      </w:r>
      <w:r w:rsidRPr="000718F9">
        <w:rPr>
          <w:rStyle w:val="21"/>
          <w:rFonts w:eastAsia="Sylfaen"/>
          <w:sz w:val="28"/>
          <w:szCs w:val="28"/>
        </w:rPr>
        <w:t xml:space="preserve">подготовки «Образование и педагогика» или в </w:t>
      </w:r>
      <w:r w:rsidRPr="000718F9">
        <w:rPr>
          <w:rStyle w:val="1"/>
          <w:sz w:val="28"/>
          <w:szCs w:val="28"/>
        </w:rPr>
        <w:t xml:space="preserve">области, соответствующей преподаваемому </w:t>
      </w:r>
      <w:r>
        <w:rPr>
          <w:rStyle w:val="21"/>
          <w:rFonts w:eastAsia="Sylfaen"/>
          <w:sz w:val="28"/>
          <w:szCs w:val="28"/>
        </w:rPr>
        <w:t>предмету</w:t>
      </w:r>
      <w:r w:rsidRPr="000718F9">
        <w:rPr>
          <w:rStyle w:val="21"/>
          <w:rFonts w:eastAsia="Sylfaen"/>
          <w:sz w:val="28"/>
          <w:szCs w:val="28"/>
        </w:rPr>
        <w:t>, без</w:t>
      </w:r>
      <w:r>
        <w:rPr>
          <w:rStyle w:val="21"/>
          <w:rFonts w:eastAsia="Sylfaen"/>
          <w:sz w:val="28"/>
          <w:szCs w:val="28"/>
        </w:rPr>
        <w:t xml:space="preserve"> предъявления требований к стажу</w:t>
      </w:r>
      <w:r w:rsidRPr="000718F9">
        <w:rPr>
          <w:rStyle w:val="21"/>
          <w:rFonts w:eastAsia="Sylfaen"/>
          <w:sz w:val="28"/>
          <w:szCs w:val="28"/>
        </w:rPr>
        <w:t xml:space="preserve"> </w:t>
      </w:r>
      <w:r w:rsidRPr="000718F9">
        <w:rPr>
          <w:rStyle w:val="1"/>
          <w:sz w:val="28"/>
          <w:szCs w:val="28"/>
        </w:rPr>
        <w:t xml:space="preserve">работы, либо высшее профессиональное </w:t>
      </w:r>
      <w:r w:rsidRPr="000718F9">
        <w:rPr>
          <w:rStyle w:val="21"/>
          <w:rFonts w:eastAsia="Sylfaen"/>
          <w:sz w:val="28"/>
          <w:szCs w:val="28"/>
        </w:rPr>
        <w:t xml:space="preserve">образование или среднее профессиональное </w:t>
      </w:r>
      <w:r w:rsidRPr="000718F9">
        <w:rPr>
          <w:rStyle w:val="1"/>
          <w:sz w:val="28"/>
          <w:szCs w:val="28"/>
        </w:rPr>
        <w:t xml:space="preserve">образование и дополнительное профессиональное </w:t>
      </w:r>
      <w:r>
        <w:rPr>
          <w:rStyle w:val="21"/>
          <w:rFonts w:eastAsia="Sylfaen"/>
          <w:sz w:val="28"/>
          <w:szCs w:val="28"/>
        </w:rPr>
        <w:t>образование по направлению дея</w:t>
      </w:r>
      <w:r w:rsidRPr="000718F9">
        <w:rPr>
          <w:rStyle w:val="21"/>
          <w:rFonts w:eastAsia="Sylfaen"/>
          <w:sz w:val="28"/>
          <w:szCs w:val="28"/>
        </w:rPr>
        <w:t xml:space="preserve">тельности </w:t>
      </w:r>
      <w:r>
        <w:rPr>
          <w:rStyle w:val="1"/>
          <w:sz w:val="28"/>
          <w:szCs w:val="28"/>
        </w:rPr>
        <w:t>в об</w:t>
      </w:r>
      <w:r w:rsidRPr="000718F9">
        <w:rPr>
          <w:rStyle w:val="1"/>
          <w:sz w:val="28"/>
          <w:szCs w:val="28"/>
        </w:rPr>
        <w:t xml:space="preserve">щеобразовательном учреждении без предъявления </w:t>
      </w:r>
      <w:r>
        <w:rPr>
          <w:rStyle w:val="21"/>
          <w:rFonts w:eastAsia="Sylfaen"/>
          <w:sz w:val="28"/>
          <w:szCs w:val="28"/>
        </w:rPr>
        <w:t>требований к стажу</w:t>
      </w:r>
      <w:r w:rsidRPr="000718F9">
        <w:rPr>
          <w:rStyle w:val="21"/>
          <w:rFonts w:eastAsia="Sylfaen"/>
          <w:sz w:val="28"/>
          <w:szCs w:val="28"/>
        </w:rPr>
        <w:t xml:space="preserve"> работы.</w:t>
      </w:r>
      <w:proofErr w:type="gramEnd"/>
    </w:p>
    <w:p w:rsidR="005B1498" w:rsidRPr="000718F9" w:rsidRDefault="005B1498" w:rsidP="005B1498">
      <w:pPr>
        <w:pStyle w:val="4"/>
        <w:numPr>
          <w:ilvl w:val="0"/>
          <w:numId w:val="1"/>
        </w:numPr>
        <w:shd w:val="clear" w:color="auto" w:fill="auto"/>
        <w:tabs>
          <w:tab w:val="left" w:pos="930"/>
        </w:tabs>
        <w:spacing w:after="0" w:line="360" w:lineRule="auto"/>
        <w:ind w:left="40" w:right="60" w:firstLine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Учитель непосредственно подчиняется </w:t>
      </w:r>
      <w:r>
        <w:rPr>
          <w:rStyle w:val="21"/>
          <w:rFonts w:eastAsia="Sylfaen"/>
          <w:sz w:val="28"/>
          <w:szCs w:val="28"/>
        </w:rPr>
        <w:t xml:space="preserve">заместителю директора по </w:t>
      </w:r>
      <w:r w:rsidRPr="000718F9">
        <w:rPr>
          <w:rStyle w:val="21"/>
          <w:rFonts w:eastAsia="Sylfaen"/>
          <w:sz w:val="28"/>
          <w:szCs w:val="28"/>
        </w:rPr>
        <w:t xml:space="preserve">учебно-воспитательной </w:t>
      </w:r>
      <w:r w:rsidRPr="000718F9">
        <w:rPr>
          <w:rStyle w:val="1"/>
          <w:sz w:val="28"/>
          <w:szCs w:val="28"/>
        </w:rPr>
        <w:t>работе.</w:t>
      </w:r>
    </w:p>
    <w:p w:rsidR="005B1498" w:rsidRPr="005B1498" w:rsidRDefault="005B1498" w:rsidP="005B1498">
      <w:pPr>
        <w:pStyle w:val="4"/>
        <w:numPr>
          <w:ilvl w:val="0"/>
          <w:numId w:val="1"/>
        </w:numPr>
        <w:shd w:val="clear" w:color="auto" w:fill="auto"/>
        <w:tabs>
          <w:tab w:val="left" w:pos="930"/>
        </w:tabs>
        <w:spacing w:after="0" w:line="360" w:lineRule="auto"/>
        <w:ind w:left="40" w:right="60" w:firstLine="340"/>
        <w:rPr>
          <w:rStyle w:val="1"/>
          <w:color w:val="auto"/>
          <w:sz w:val="28"/>
          <w:szCs w:val="28"/>
          <w:shd w:val="clear" w:color="auto" w:fill="auto"/>
        </w:rPr>
      </w:pPr>
      <w:r w:rsidRPr="000718F9">
        <w:rPr>
          <w:rStyle w:val="1"/>
          <w:sz w:val="28"/>
          <w:szCs w:val="28"/>
        </w:rPr>
        <w:t xml:space="preserve">Учителю непосредственно подчиняются </w:t>
      </w:r>
      <w:r w:rsidRPr="000718F9">
        <w:rPr>
          <w:rStyle w:val="21"/>
          <w:rFonts w:eastAsia="Sylfaen"/>
          <w:sz w:val="28"/>
          <w:szCs w:val="28"/>
        </w:rPr>
        <w:t xml:space="preserve">лаборант, работающий в помещении, </w:t>
      </w:r>
      <w:r w:rsidRPr="000718F9">
        <w:rPr>
          <w:rStyle w:val="1"/>
          <w:sz w:val="28"/>
          <w:szCs w:val="28"/>
        </w:rPr>
        <w:lastRenderedPageBreak/>
        <w:t>закрепленном за учителем.</w:t>
      </w:r>
    </w:p>
    <w:p w:rsidR="005B1498" w:rsidRPr="005B1498" w:rsidRDefault="005B1498" w:rsidP="005B1498">
      <w:pPr>
        <w:pStyle w:val="4"/>
        <w:shd w:val="clear" w:color="auto" w:fill="auto"/>
        <w:tabs>
          <w:tab w:val="left" w:pos="930"/>
        </w:tabs>
        <w:spacing w:after="0" w:line="360" w:lineRule="auto"/>
        <w:ind w:left="380" w:right="60" w:firstLine="0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</w:rPr>
        <w:t xml:space="preserve"> Учитель должен знать и выполнять</w:t>
      </w:r>
      <w:proofErr w:type="gramStart"/>
      <w:r>
        <w:rPr>
          <w:rStyle w:val="1"/>
          <w:sz w:val="28"/>
          <w:szCs w:val="28"/>
        </w:rPr>
        <w:t xml:space="preserve"> :</w:t>
      </w:r>
      <w:proofErr w:type="gramEnd"/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школьную гигиену;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right="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right="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0718F9">
        <w:rPr>
          <w:rStyle w:val="1"/>
          <w:sz w:val="28"/>
          <w:szCs w:val="28"/>
        </w:rPr>
        <w:t>мультимедийным</w:t>
      </w:r>
      <w:proofErr w:type="spellEnd"/>
      <w:r w:rsidRPr="000718F9">
        <w:rPr>
          <w:rStyle w:val="1"/>
          <w:sz w:val="28"/>
          <w:szCs w:val="28"/>
        </w:rPr>
        <w:t xml:space="preserve"> оборудованием;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Правила внутреннего трудового распорядка ОО;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трудовое законодательство;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режим работы школы;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правила по охране труда и пожарной безопасности.</w:t>
      </w:r>
    </w:p>
    <w:p w:rsidR="005B1498" w:rsidRPr="000718F9" w:rsidRDefault="005B1498" w:rsidP="005B1498">
      <w:pPr>
        <w:pStyle w:val="4"/>
        <w:numPr>
          <w:ilvl w:val="0"/>
          <w:numId w:val="3"/>
        </w:numPr>
        <w:shd w:val="clear" w:color="auto" w:fill="auto"/>
        <w:tabs>
          <w:tab w:val="left" w:pos="737"/>
        </w:tabs>
        <w:spacing w:after="8" w:line="360" w:lineRule="auto"/>
        <w:ind w:left="720" w:hanging="34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Pr="000718F9">
        <w:rPr>
          <w:rStyle w:val="1"/>
          <w:sz w:val="28"/>
          <w:szCs w:val="28"/>
        </w:rPr>
        <w:t>В своей деятельности учитель должен руководствоваться: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Конституцией Российской Федерации;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Федеральным законом «Об образовании в Российской Федерации»;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right="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указами Президента Российской Федерации, нормативными актами Правительства Российской Федерации, правительства субъект</w:t>
      </w:r>
      <w:r w:rsidR="002A51F5">
        <w:rPr>
          <w:rStyle w:val="1"/>
          <w:sz w:val="28"/>
          <w:szCs w:val="28"/>
        </w:rPr>
        <w:t>а Российской Федерации и органа</w:t>
      </w:r>
      <w:r w:rsidRPr="000718F9">
        <w:rPr>
          <w:rStyle w:val="1"/>
          <w:sz w:val="28"/>
          <w:szCs w:val="28"/>
        </w:rPr>
        <w:t xml:space="preserve"> упра</w:t>
      </w:r>
      <w:r w:rsidR="002A51F5">
        <w:rPr>
          <w:rStyle w:val="1"/>
          <w:sz w:val="28"/>
          <w:szCs w:val="28"/>
        </w:rPr>
        <w:t>вления образованием</w:t>
      </w:r>
      <w:r w:rsidRPr="000718F9">
        <w:rPr>
          <w:rStyle w:val="1"/>
          <w:sz w:val="28"/>
          <w:szCs w:val="28"/>
        </w:rPr>
        <w:t xml:space="preserve"> по вопросам образования и воспитания </w:t>
      </w:r>
      <w:proofErr w:type="gramStart"/>
      <w:r w:rsidRPr="000718F9">
        <w:rPr>
          <w:rStyle w:val="1"/>
          <w:sz w:val="28"/>
          <w:szCs w:val="28"/>
        </w:rPr>
        <w:t>обучающихся</w:t>
      </w:r>
      <w:proofErr w:type="gramEnd"/>
      <w:r w:rsidRPr="000718F9">
        <w:rPr>
          <w:rStyle w:val="1"/>
          <w:sz w:val="28"/>
          <w:szCs w:val="28"/>
        </w:rPr>
        <w:t>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трудовым законодательством;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60" w:lineRule="auto"/>
        <w:ind w:left="720" w:right="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уставом и локальными нормативными актами ОО, в том числе Правилами внутреннего трудового распорядка, приказами и распоряжениями директора, настоящей должностной инструкцией, трудовым договором.</w:t>
      </w:r>
    </w:p>
    <w:p w:rsidR="005B1498" w:rsidRPr="000718F9" w:rsidRDefault="005B1498" w:rsidP="005B1498">
      <w:pPr>
        <w:pStyle w:val="4"/>
        <w:shd w:val="clear" w:color="auto" w:fill="auto"/>
        <w:spacing w:after="0" w:line="360" w:lineRule="auto"/>
        <w:ind w:right="40" w:firstLine="380"/>
        <w:jc w:val="left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Учитель должен соблюдать Конвенцию ООН о правах ребенка и требования положения о нормах профессиональной этики педагогических работников.</w:t>
      </w:r>
    </w:p>
    <w:p w:rsidR="005B1498" w:rsidRPr="002A51F5" w:rsidRDefault="005B1498" w:rsidP="005B1498">
      <w:pPr>
        <w:widowControl w:val="0"/>
        <w:numPr>
          <w:ilvl w:val="0"/>
          <w:numId w:val="4"/>
        </w:numPr>
        <w:tabs>
          <w:tab w:val="left" w:pos="737"/>
        </w:tabs>
        <w:spacing w:after="0" w:line="360" w:lineRule="auto"/>
        <w:ind w:left="720" w:hanging="340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0" w:name="bookmark0"/>
      <w:r w:rsidRPr="002A51F5">
        <w:rPr>
          <w:rStyle w:val="120"/>
          <w:rFonts w:eastAsiaTheme="minorEastAsia"/>
          <w:bCs w:val="0"/>
          <w:i w:val="0"/>
          <w:iCs w:val="0"/>
          <w:sz w:val="28"/>
          <w:szCs w:val="28"/>
        </w:rPr>
        <w:t>Функции</w:t>
      </w:r>
      <w:bookmarkEnd w:id="0"/>
    </w:p>
    <w:p w:rsidR="005B1498" w:rsidRPr="000718F9" w:rsidRDefault="002A51F5" w:rsidP="005B1498">
      <w:pPr>
        <w:pStyle w:val="4"/>
        <w:shd w:val="clear" w:color="auto" w:fill="auto"/>
        <w:spacing w:after="0" w:line="360" w:lineRule="auto"/>
        <w:ind w:left="720" w:hanging="34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</w:t>
      </w:r>
      <w:r w:rsidR="005B1498" w:rsidRPr="000718F9">
        <w:rPr>
          <w:rStyle w:val="1"/>
          <w:sz w:val="28"/>
          <w:szCs w:val="28"/>
        </w:rPr>
        <w:t>Основными функциями, выполняемыми учителем, являются:</w:t>
      </w:r>
    </w:p>
    <w:p w:rsidR="005B1498" w:rsidRPr="000718F9" w:rsidRDefault="005B1498" w:rsidP="005B1498">
      <w:pPr>
        <w:pStyle w:val="4"/>
        <w:numPr>
          <w:ilvl w:val="1"/>
          <w:numId w:val="4"/>
        </w:numPr>
        <w:shd w:val="clear" w:color="auto" w:fill="auto"/>
        <w:tabs>
          <w:tab w:val="left" w:pos="744"/>
        </w:tabs>
        <w:spacing w:after="0" w:line="360" w:lineRule="auto"/>
        <w:ind w:right="40" w:firstLine="380"/>
        <w:jc w:val="left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осуществление обучения и </w:t>
      </w:r>
      <w:proofErr w:type="gramStart"/>
      <w:r w:rsidRPr="000718F9">
        <w:rPr>
          <w:rStyle w:val="1"/>
          <w:sz w:val="28"/>
          <w:szCs w:val="28"/>
        </w:rPr>
        <w:t>воспитания</w:t>
      </w:r>
      <w:proofErr w:type="gramEnd"/>
      <w:r w:rsidRPr="000718F9">
        <w:rPr>
          <w:rStyle w:val="1"/>
          <w:sz w:val="28"/>
          <w:szCs w:val="28"/>
        </w:rPr>
        <w:t xml:space="preserve"> обучающихся с учетом их психолого-</w:t>
      </w:r>
      <w:r w:rsidRPr="000718F9">
        <w:rPr>
          <w:rStyle w:val="1"/>
          <w:sz w:val="28"/>
          <w:szCs w:val="28"/>
        </w:rPr>
        <w:lastRenderedPageBreak/>
        <w:t>физиологических особенностей и специфики преподаваемого предмета;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работу с </w:t>
      </w:r>
      <w:proofErr w:type="gramStart"/>
      <w:r w:rsidRPr="000718F9">
        <w:rPr>
          <w:rStyle w:val="1"/>
          <w:sz w:val="28"/>
          <w:szCs w:val="28"/>
        </w:rPr>
        <w:t>обучающимися</w:t>
      </w:r>
      <w:proofErr w:type="gramEnd"/>
      <w:r w:rsidRPr="000718F9">
        <w:rPr>
          <w:rStyle w:val="1"/>
          <w:sz w:val="28"/>
          <w:szCs w:val="28"/>
        </w:rPr>
        <w:t xml:space="preserve"> по подготовк</w:t>
      </w:r>
      <w:r w:rsidR="002A51F5">
        <w:rPr>
          <w:rStyle w:val="1"/>
          <w:sz w:val="28"/>
          <w:szCs w:val="28"/>
        </w:rPr>
        <w:t>е к государственной итоговой аттестации</w:t>
      </w:r>
      <w:r w:rsidRPr="000718F9">
        <w:rPr>
          <w:rStyle w:val="1"/>
          <w:sz w:val="28"/>
          <w:szCs w:val="28"/>
        </w:rPr>
        <w:t>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просветительскую работу для родителей (законных представителей) обучающихся по вопросам организации освоения федеральных государственных </w:t>
      </w:r>
      <w:r w:rsidR="002A51F5">
        <w:rPr>
          <w:rStyle w:val="1"/>
          <w:sz w:val="28"/>
          <w:szCs w:val="28"/>
        </w:rPr>
        <w:t xml:space="preserve">образовательных </w:t>
      </w:r>
      <w:r w:rsidRPr="000718F9">
        <w:rPr>
          <w:rStyle w:val="1"/>
          <w:sz w:val="28"/>
          <w:szCs w:val="28"/>
        </w:rPr>
        <w:t>стандартов и образовательных программ по преподаваемому предмету;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овладение обучающимися рациональными способами и приемами учебной деятельности;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оснащение закрепленного за ним учебного кабинета или другого помещения наглядными пособиями, учебно-методической и художественной литературой по профилю преподаваемого предмета;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с участием заместителя директора </w:t>
      </w:r>
      <w:r w:rsidR="002A51F5">
        <w:rPr>
          <w:rStyle w:val="1"/>
          <w:sz w:val="28"/>
          <w:szCs w:val="28"/>
        </w:rPr>
        <w:t xml:space="preserve">по </w:t>
      </w:r>
      <w:proofErr w:type="spellStart"/>
      <w:proofErr w:type="gramStart"/>
      <w:r w:rsidRPr="000718F9">
        <w:rPr>
          <w:rStyle w:val="1"/>
          <w:sz w:val="28"/>
          <w:szCs w:val="28"/>
        </w:rPr>
        <w:t>учебно</w:t>
      </w:r>
      <w:proofErr w:type="spellEnd"/>
      <w:r w:rsidRPr="000718F9">
        <w:rPr>
          <w:rStyle w:val="1"/>
          <w:sz w:val="28"/>
          <w:szCs w:val="28"/>
        </w:rPr>
        <w:t xml:space="preserve"> - вос</w:t>
      </w:r>
      <w:r w:rsidR="002A51F5">
        <w:rPr>
          <w:rStyle w:val="1"/>
          <w:sz w:val="28"/>
          <w:szCs w:val="28"/>
        </w:rPr>
        <w:t>питательной</w:t>
      </w:r>
      <w:proofErr w:type="gramEnd"/>
      <w:r w:rsidR="002A51F5">
        <w:rPr>
          <w:rStyle w:val="1"/>
          <w:sz w:val="28"/>
          <w:szCs w:val="28"/>
        </w:rPr>
        <w:t xml:space="preserve"> работе проводить </w:t>
      </w:r>
      <w:r w:rsidRPr="000718F9">
        <w:rPr>
          <w:rStyle w:val="1"/>
          <w:sz w:val="28"/>
          <w:szCs w:val="28"/>
        </w:rPr>
        <w:t xml:space="preserve"> своевременную и качественную паспортизацию учебного кабинета или другого закрепленного за ним помещения;</w:t>
      </w:r>
    </w:p>
    <w:p w:rsidR="005B1498" w:rsidRPr="000718F9" w:rsidRDefault="005B1498" w:rsidP="005B1498">
      <w:pPr>
        <w:widowControl w:val="0"/>
        <w:numPr>
          <w:ilvl w:val="1"/>
          <w:numId w:val="4"/>
        </w:numPr>
        <w:tabs>
          <w:tab w:val="left" w:pos="378"/>
        </w:tabs>
        <w:spacing w:after="0" w:line="360" w:lineRule="auto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1" w:name="bookmark5"/>
      <w:r w:rsidRPr="000718F9">
        <w:rPr>
          <w:rStyle w:val="11"/>
          <w:rFonts w:eastAsiaTheme="minorEastAsia"/>
          <w:sz w:val="28"/>
          <w:szCs w:val="28"/>
        </w:rPr>
        <w:t>координирует:</w:t>
      </w:r>
      <w:bookmarkEnd w:id="1"/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работу обучающихся по освоению ими федеральных государственных образовательных стандартов и образовательных программ по преподаваемому предмету;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взаимодействие обучающихся между собой во время проводимых им уроков и внеклассных мероприятий;</w:t>
      </w:r>
    </w:p>
    <w:p w:rsidR="005B1498" w:rsidRPr="000718F9" w:rsidRDefault="005B1498" w:rsidP="005B1498">
      <w:pPr>
        <w:widowControl w:val="0"/>
        <w:numPr>
          <w:ilvl w:val="1"/>
          <w:numId w:val="4"/>
        </w:numPr>
        <w:tabs>
          <w:tab w:val="left" w:pos="378"/>
        </w:tabs>
        <w:spacing w:after="0" w:line="360" w:lineRule="auto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2" w:name="bookmark6"/>
      <w:r w:rsidRPr="000718F9">
        <w:rPr>
          <w:rStyle w:val="11"/>
          <w:rFonts w:eastAsiaTheme="minorEastAsia"/>
          <w:sz w:val="28"/>
          <w:szCs w:val="28"/>
        </w:rPr>
        <w:t>контролирует:</w:t>
      </w:r>
      <w:bookmarkEnd w:id="2"/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систематически качество знаний и компетенций учащихся, выполнение ими домашних заданий;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соблюдение учащимися во время занятий правил внутреннего распорядка учащихся и техники безопасности;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безопасность используемых в образовательном процессе оборудования, приборов, технических и наглядных средств обучения;</w:t>
      </w:r>
    </w:p>
    <w:p w:rsidR="005B1498" w:rsidRPr="005B1498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360" w:lineRule="auto"/>
        <w:ind w:left="720" w:right="20"/>
        <w:rPr>
          <w:rStyle w:val="1"/>
          <w:color w:val="auto"/>
          <w:sz w:val="28"/>
          <w:szCs w:val="28"/>
          <w:shd w:val="clear" w:color="auto" w:fill="auto"/>
        </w:rPr>
      </w:pPr>
      <w:r w:rsidRPr="000718F9">
        <w:rPr>
          <w:rStyle w:val="1"/>
          <w:sz w:val="28"/>
          <w:szCs w:val="28"/>
        </w:rPr>
        <w:t>соответствие содержания и художественного оформления полиграфической и иной информационной продукции (в том числе тетрадей, дневников, обложек для книг, закладок для книг), используемой учащимися в образовательном процессе, требованиям, предъявляемым к информационной продукции для детей соответствующей возрастной группы;</w:t>
      </w:r>
    </w:p>
    <w:p w:rsidR="005B1498" w:rsidRDefault="005B1498" w:rsidP="005B1498">
      <w:pPr>
        <w:pStyle w:val="4"/>
        <w:shd w:val="clear" w:color="auto" w:fill="auto"/>
        <w:tabs>
          <w:tab w:val="left" w:pos="705"/>
        </w:tabs>
        <w:spacing w:after="0" w:line="360" w:lineRule="auto"/>
        <w:ind w:left="720" w:right="20" w:firstLine="0"/>
        <w:rPr>
          <w:rStyle w:val="1"/>
          <w:sz w:val="28"/>
          <w:szCs w:val="28"/>
        </w:rPr>
      </w:pPr>
      <w:r w:rsidRPr="000718F9">
        <w:rPr>
          <w:rStyle w:val="1"/>
          <w:sz w:val="28"/>
          <w:szCs w:val="28"/>
        </w:rPr>
        <w:lastRenderedPageBreak/>
        <w:t>контрольно-оценочную деятельность в образовательном процессе с использованием современных способов оценивания в условиях ИКТ (ведение электронных форм документации, в том числе электронного журнала</w:t>
      </w:r>
      <w:r w:rsidR="002A51F5">
        <w:rPr>
          <w:rStyle w:val="1"/>
          <w:sz w:val="28"/>
          <w:szCs w:val="28"/>
        </w:rPr>
        <w:t>;</w:t>
      </w:r>
    </w:p>
    <w:p w:rsidR="005B1498" w:rsidRPr="000718F9" w:rsidRDefault="005B1498" w:rsidP="005B1498">
      <w:pPr>
        <w:widowControl w:val="0"/>
        <w:numPr>
          <w:ilvl w:val="1"/>
          <w:numId w:val="4"/>
        </w:numPr>
        <w:tabs>
          <w:tab w:val="left" w:pos="452"/>
        </w:tabs>
        <w:spacing w:after="0" w:line="360" w:lineRule="auto"/>
        <w:ind w:left="20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3" w:name="bookmark13"/>
      <w:r w:rsidRPr="000718F9">
        <w:rPr>
          <w:rStyle w:val="11"/>
          <w:rFonts w:eastAsiaTheme="minorEastAsia"/>
          <w:sz w:val="28"/>
          <w:szCs w:val="28"/>
        </w:rPr>
        <w:t xml:space="preserve">принимает участие </w:t>
      </w:r>
      <w:proofErr w:type="gramStart"/>
      <w:r w:rsidRPr="000718F9">
        <w:rPr>
          <w:rStyle w:val="11"/>
          <w:rFonts w:eastAsiaTheme="minorEastAsia"/>
          <w:sz w:val="28"/>
          <w:szCs w:val="28"/>
        </w:rPr>
        <w:t>в</w:t>
      </w:r>
      <w:proofErr w:type="gramEnd"/>
      <w:r w:rsidRPr="000718F9">
        <w:rPr>
          <w:rStyle w:val="11"/>
          <w:rFonts w:eastAsiaTheme="minorEastAsia"/>
          <w:sz w:val="28"/>
          <w:szCs w:val="28"/>
        </w:rPr>
        <w:t>:</w:t>
      </w:r>
      <w:bookmarkEnd w:id="3"/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разработке основной общеобразовательной программы школы;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right="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создании безопасной и психологически комфортной образовательной среды путем обеспечения безопасности </w:t>
      </w:r>
      <w:proofErr w:type="gramStart"/>
      <w:r w:rsidRPr="000718F9">
        <w:rPr>
          <w:rStyle w:val="1"/>
          <w:sz w:val="28"/>
          <w:szCs w:val="28"/>
        </w:rPr>
        <w:t>обучающихся</w:t>
      </w:r>
      <w:proofErr w:type="gramEnd"/>
      <w:r w:rsidRPr="000718F9">
        <w:rPr>
          <w:rStyle w:val="1"/>
          <w:sz w:val="28"/>
          <w:szCs w:val="28"/>
        </w:rPr>
        <w:t>, поддержания эмоционального благополучия ребенка в период пребывания в школе;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right="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работе педагогического совета школы, методического объединения и т.п. в объеме не менее 3 часов в месяц;</w:t>
      </w:r>
    </w:p>
    <w:p w:rsidR="005B1498" w:rsidRPr="000718F9" w:rsidRDefault="005B1498" w:rsidP="005B1498">
      <w:pPr>
        <w:widowControl w:val="0"/>
        <w:numPr>
          <w:ilvl w:val="1"/>
          <w:numId w:val="4"/>
        </w:numPr>
        <w:tabs>
          <w:tab w:val="left" w:pos="452"/>
        </w:tabs>
        <w:spacing w:after="0" w:line="360" w:lineRule="auto"/>
        <w:ind w:left="20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4" w:name="bookmark14"/>
      <w:r w:rsidRPr="000718F9">
        <w:rPr>
          <w:rStyle w:val="11"/>
          <w:rFonts w:eastAsiaTheme="minorEastAsia"/>
          <w:sz w:val="28"/>
          <w:szCs w:val="28"/>
        </w:rPr>
        <w:t>проходит:</w:t>
      </w:r>
      <w:bookmarkEnd w:id="4"/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обязательные предварительные и периодические медицинские осмотры;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right="2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обязательное обучение безопасным методам и приемам выполнения работ и оказания первой помощи пострадавшим;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раз в 5 лет обязательную аттестацию на соответствие занимаемой должности</w:t>
      </w:r>
      <w:r w:rsidR="002A51F5">
        <w:rPr>
          <w:rStyle w:val="1"/>
          <w:sz w:val="28"/>
          <w:szCs w:val="28"/>
        </w:rPr>
        <w:t xml:space="preserve"> или квалификационную категорию</w:t>
      </w:r>
      <w:r w:rsidRPr="000718F9">
        <w:rPr>
          <w:rStyle w:val="1"/>
          <w:sz w:val="28"/>
          <w:szCs w:val="28"/>
        </w:rPr>
        <w:t>;</w:t>
      </w:r>
    </w:p>
    <w:p w:rsidR="005B1498" w:rsidRPr="000718F9" w:rsidRDefault="002A51F5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hanging="34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раз в 3 года </w:t>
      </w:r>
      <w:r w:rsidR="005B1498" w:rsidRPr="000718F9">
        <w:rPr>
          <w:rStyle w:val="1"/>
          <w:sz w:val="28"/>
          <w:szCs w:val="28"/>
        </w:rPr>
        <w:t>повышение</w:t>
      </w:r>
      <w:r>
        <w:rPr>
          <w:rStyle w:val="1"/>
          <w:sz w:val="28"/>
          <w:szCs w:val="28"/>
        </w:rPr>
        <w:t xml:space="preserve"> квалификации</w:t>
      </w:r>
      <w:r w:rsidR="005B1498" w:rsidRPr="000718F9">
        <w:rPr>
          <w:rStyle w:val="1"/>
          <w:sz w:val="28"/>
          <w:szCs w:val="28"/>
        </w:rPr>
        <w:t>.</w:t>
      </w:r>
    </w:p>
    <w:p w:rsidR="005B1498" w:rsidRPr="000718F9" w:rsidRDefault="005B1498" w:rsidP="005B1498">
      <w:pPr>
        <w:widowControl w:val="0"/>
        <w:numPr>
          <w:ilvl w:val="0"/>
          <w:numId w:val="4"/>
        </w:numPr>
        <w:tabs>
          <w:tab w:val="left" w:pos="740"/>
        </w:tabs>
        <w:spacing w:after="0" w:line="360" w:lineRule="auto"/>
        <w:ind w:left="740" w:hanging="340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5" w:name="bookmark15"/>
      <w:r w:rsidRPr="000718F9">
        <w:rPr>
          <w:rStyle w:val="120"/>
          <w:rFonts w:eastAsiaTheme="minorEastAsia"/>
          <w:b w:val="0"/>
          <w:bCs w:val="0"/>
          <w:i w:val="0"/>
          <w:iCs w:val="0"/>
          <w:sz w:val="28"/>
          <w:szCs w:val="28"/>
        </w:rPr>
        <w:t>Права</w:t>
      </w:r>
      <w:bookmarkEnd w:id="5"/>
    </w:p>
    <w:p w:rsidR="005B1498" w:rsidRPr="000718F9" w:rsidRDefault="005B1498" w:rsidP="005B1498">
      <w:pPr>
        <w:pStyle w:val="4"/>
        <w:shd w:val="clear" w:color="auto" w:fill="auto"/>
        <w:spacing w:after="0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Учитель имеет право:</w:t>
      </w:r>
    </w:p>
    <w:p w:rsidR="005B1498" w:rsidRPr="000718F9" w:rsidRDefault="005B1498" w:rsidP="005B1498">
      <w:pPr>
        <w:widowControl w:val="0"/>
        <w:numPr>
          <w:ilvl w:val="1"/>
          <w:numId w:val="4"/>
        </w:numPr>
        <w:tabs>
          <w:tab w:val="left" w:pos="740"/>
        </w:tabs>
        <w:spacing w:after="0" w:line="360" w:lineRule="auto"/>
        <w:ind w:left="20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6" w:name="bookmark16"/>
      <w:r w:rsidRPr="000718F9">
        <w:rPr>
          <w:rStyle w:val="11"/>
          <w:rFonts w:eastAsiaTheme="minorEastAsia"/>
          <w:sz w:val="28"/>
          <w:szCs w:val="28"/>
        </w:rPr>
        <w:t>выбирать:</w:t>
      </w:r>
      <w:bookmarkEnd w:id="6"/>
    </w:p>
    <w:p w:rsidR="005B1498" w:rsidRPr="000718F9" w:rsidRDefault="002A51F5" w:rsidP="005B1498">
      <w:pPr>
        <w:pStyle w:val="4"/>
        <w:shd w:val="clear" w:color="auto" w:fill="auto"/>
        <w:spacing w:after="0" w:line="360" w:lineRule="auto"/>
        <w:ind w:left="20" w:right="20" w:firstLine="38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обоснованно </w:t>
      </w:r>
      <w:r w:rsidR="005B1498" w:rsidRPr="000718F9">
        <w:rPr>
          <w:rStyle w:val="1"/>
          <w:sz w:val="28"/>
          <w:szCs w:val="28"/>
        </w:rPr>
        <w:t xml:space="preserve"> использовать при работе с </w:t>
      </w:r>
      <w:proofErr w:type="gramStart"/>
      <w:r w:rsidR="005B1498" w:rsidRPr="000718F9">
        <w:rPr>
          <w:rStyle w:val="1"/>
          <w:sz w:val="28"/>
          <w:szCs w:val="28"/>
        </w:rPr>
        <w:t>обучающимися</w:t>
      </w:r>
      <w:proofErr w:type="gramEnd"/>
      <w:r w:rsidR="005B1498" w:rsidRPr="000718F9">
        <w:rPr>
          <w:rStyle w:val="1"/>
          <w:sz w:val="28"/>
          <w:szCs w:val="28"/>
        </w:rPr>
        <w:t xml:space="preserve"> образовательные программы и их учебно</w:t>
      </w:r>
      <w:r>
        <w:rPr>
          <w:rStyle w:val="1"/>
          <w:sz w:val="28"/>
          <w:szCs w:val="28"/>
        </w:rPr>
        <w:t>-</w:t>
      </w:r>
      <w:r w:rsidR="005B1498" w:rsidRPr="000718F9">
        <w:rPr>
          <w:rStyle w:val="1"/>
          <w:sz w:val="28"/>
          <w:szCs w:val="28"/>
        </w:rPr>
        <w:softHyphen/>
        <w:t>методическое обеспечение, включая цифровые образовательные ресурсы из числа утвержденных в школе;</w:t>
      </w:r>
    </w:p>
    <w:p w:rsidR="005B1498" w:rsidRPr="000718F9" w:rsidRDefault="005B1498" w:rsidP="005B1498">
      <w:pPr>
        <w:pStyle w:val="4"/>
        <w:shd w:val="clear" w:color="auto" w:fill="auto"/>
        <w:spacing w:after="0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систему промежуточной аттестации учащихся, утвержденную в школе;</w:t>
      </w:r>
    </w:p>
    <w:p w:rsidR="005B1498" w:rsidRPr="000718F9" w:rsidRDefault="005B1498" w:rsidP="005B1498">
      <w:pPr>
        <w:pStyle w:val="4"/>
        <w:numPr>
          <w:ilvl w:val="1"/>
          <w:numId w:val="4"/>
        </w:numPr>
        <w:shd w:val="clear" w:color="auto" w:fill="auto"/>
        <w:tabs>
          <w:tab w:val="left" w:pos="452"/>
        </w:tabs>
        <w:spacing w:after="0" w:line="360" w:lineRule="auto"/>
        <w:ind w:left="20" w:firstLine="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давать обязательные распоряжения ученикам во время занятий;</w:t>
      </w:r>
    </w:p>
    <w:p w:rsidR="005B1498" w:rsidRPr="000718F9" w:rsidRDefault="005B1498" w:rsidP="005B1498">
      <w:pPr>
        <w:pStyle w:val="4"/>
        <w:numPr>
          <w:ilvl w:val="1"/>
          <w:numId w:val="4"/>
        </w:numPr>
        <w:shd w:val="clear" w:color="auto" w:fill="auto"/>
        <w:tabs>
          <w:tab w:val="left" w:pos="740"/>
        </w:tabs>
        <w:spacing w:after="0" w:line="360" w:lineRule="auto"/>
        <w:ind w:left="20" w:right="20" w:firstLine="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 xml:space="preserve">привлекать к дисциплинарной ответственности учащихся за проступки, </w:t>
      </w:r>
      <w:proofErr w:type="spellStart"/>
      <w:r w:rsidRPr="000718F9">
        <w:rPr>
          <w:rStyle w:val="1"/>
          <w:sz w:val="28"/>
          <w:szCs w:val="28"/>
        </w:rPr>
        <w:t>дезорганизующие</w:t>
      </w:r>
      <w:proofErr w:type="spellEnd"/>
      <w:r w:rsidRPr="000718F9">
        <w:rPr>
          <w:rStyle w:val="1"/>
          <w:sz w:val="28"/>
          <w:szCs w:val="28"/>
        </w:rPr>
        <w:t xml:space="preserve"> образовательный процесс, в порядке, установленном правилами внутреннего распорядка обучающихся;</w:t>
      </w:r>
    </w:p>
    <w:p w:rsidR="005B1498" w:rsidRPr="000718F9" w:rsidRDefault="005B1498" w:rsidP="005B1498">
      <w:pPr>
        <w:widowControl w:val="0"/>
        <w:numPr>
          <w:ilvl w:val="1"/>
          <w:numId w:val="4"/>
        </w:numPr>
        <w:tabs>
          <w:tab w:val="left" w:pos="452"/>
        </w:tabs>
        <w:spacing w:after="0" w:line="360" w:lineRule="auto"/>
        <w:ind w:left="20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bookmarkStart w:id="7" w:name="bookmark17"/>
      <w:r w:rsidRPr="000718F9">
        <w:rPr>
          <w:rStyle w:val="11"/>
          <w:rFonts w:eastAsiaTheme="minorEastAsia"/>
          <w:sz w:val="28"/>
          <w:szCs w:val="28"/>
        </w:rPr>
        <w:t xml:space="preserve">принимать участие </w:t>
      </w:r>
      <w:proofErr w:type="gramStart"/>
      <w:r w:rsidRPr="000718F9">
        <w:rPr>
          <w:rStyle w:val="11"/>
          <w:rFonts w:eastAsiaTheme="minorEastAsia"/>
          <w:sz w:val="28"/>
          <w:szCs w:val="28"/>
        </w:rPr>
        <w:t>в</w:t>
      </w:r>
      <w:proofErr w:type="gramEnd"/>
      <w:r w:rsidRPr="000718F9">
        <w:rPr>
          <w:rStyle w:val="11"/>
          <w:rFonts w:eastAsiaTheme="minorEastAsia"/>
          <w:sz w:val="28"/>
          <w:szCs w:val="28"/>
        </w:rPr>
        <w:t>:</w:t>
      </w:r>
      <w:bookmarkEnd w:id="7"/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hanging="34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разработке основной общеобразовательной программы школы;</w:t>
      </w:r>
    </w:p>
    <w:p w:rsidR="005B1498" w:rsidRPr="000718F9" w:rsidRDefault="005B1498" w:rsidP="005B1498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740" w:right="20" w:hanging="340"/>
        <w:rPr>
          <w:sz w:val="28"/>
          <w:szCs w:val="28"/>
        </w:rPr>
      </w:pPr>
      <w:proofErr w:type="gramStart"/>
      <w:r w:rsidRPr="000718F9">
        <w:rPr>
          <w:rStyle w:val="1"/>
          <w:sz w:val="28"/>
          <w:szCs w:val="28"/>
        </w:rPr>
        <w:t>создании</w:t>
      </w:r>
      <w:proofErr w:type="gramEnd"/>
      <w:r w:rsidRPr="000718F9">
        <w:rPr>
          <w:rStyle w:val="1"/>
          <w:sz w:val="28"/>
          <w:szCs w:val="28"/>
        </w:rPr>
        <w:t xml:space="preserve"> безопасной и психологически комфортной образовательной среды путем обеспечения безопасности жизни обучающихся, поддержания их эмоционального </w:t>
      </w:r>
      <w:r w:rsidRPr="000718F9">
        <w:rPr>
          <w:rStyle w:val="1"/>
          <w:sz w:val="28"/>
          <w:szCs w:val="28"/>
        </w:rPr>
        <w:lastRenderedPageBreak/>
        <w:t>благополучия в период пребывания в школе;</w:t>
      </w:r>
    </w:p>
    <w:p w:rsidR="005B1498" w:rsidRPr="002A51F5" w:rsidRDefault="005B1498" w:rsidP="002A51F5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8" w:line="360" w:lineRule="auto"/>
        <w:ind w:left="740" w:hanging="340"/>
        <w:rPr>
          <w:sz w:val="28"/>
          <w:szCs w:val="28"/>
        </w:rPr>
      </w:pPr>
      <w:proofErr w:type="gramStart"/>
      <w:r w:rsidRPr="000718F9">
        <w:rPr>
          <w:rStyle w:val="1"/>
          <w:sz w:val="28"/>
          <w:szCs w:val="28"/>
        </w:rPr>
        <w:t>принятии</w:t>
      </w:r>
      <w:proofErr w:type="gramEnd"/>
      <w:r w:rsidRPr="000718F9">
        <w:rPr>
          <w:rStyle w:val="1"/>
          <w:sz w:val="28"/>
          <w:szCs w:val="28"/>
        </w:rPr>
        <w:t xml:space="preserve"> решений педагогическим советом;</w:t>
      </w:r>
    </w:p>
    <w:p w:rsidR="005B1498" w:rsidRPr="000718F9" w:rsidRDefault="005B1498" w:rsidP="005B1498">
      <w:pPr>
        <w:pStyle w:val="4"/>
        <w:numPr>
          <w:ilvl w:val="1"/>
          <w:numId w:val="4"/>
        </w:numPr>
        <w:shd w:val="clear" w:color="auto" w:fill="auto"/>
        <w:tabs>
          <w:tab w:val="left" w:pos="481"/>
        </w:tabs>
        <w:spacing w:after="0" w:line="360" w:lineRule="auto"/>
        <w:ind w:left="20" w:right="20" w:firstLine="0"/>
        <w:rPr>
          <w:sz w:val="28"/>
          <w:szCs w:val="28"/>
        </w:rPr>
      </w:pPr>
      <w:r w:rsidRPr="000718F9">
        <w:rPr>
          <w:rStyle w:val="1"/>
          <w:sz w:val="28"/>
          <w:szCs w:val="28"/>
        </w:rPr>
        <w:t>За виновное причинение школе или участникам образовательных отношений ущерба, в том числе морального,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5B1498" w:rsidRDefault="005B1498" w:rsidP="002A51F5">
      <w:pPr>
        <w:widowControl w:val="0"/>
        <w:tabs>
          <w:tab w:val="left" w:pos="452"/>
        </w:tabs>
        <w:spacing w:after="0" w:line="360" w:lineRule="auto"/>
        <w:ind w:left="20"/>
        <w:jc w:val="both"/>
        <w:outlineLvl w:val="0"/>
        <w:rPr>
          <w:rStyle w:val="50"/>
          <w:rFonts w:eastAsiaTheme="minorEastAsia"/>
          <w:bCs w:val="0"/>
          <w:i w:val="0"/>
          <w:iCs w:val="0"/>
          <w:sz w:val="28"/>
          <w:szCs w:val="28"/>
        </w:rPr>
      </w:pPr>
    </w:p>
    <w:p w:rsidR="002A51F5" w:rsidRPr="005B1498" w:rsidRDefault="002A51F5" w:rsidP="002A51F5">
      <w:pPr>
        <w:widowControl w:val="0"/>
        <w:tabs>
          <w:tab w:val="left" w:pos="452"/>
        </w:tabs>
        <w:spacing w:after="0" w:line="360" w:lineRule="auto"/>
        <w:ind w:left="20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5B1498" w:rsidRPr="000718F9" w:rsidRDefault="005B1498" w:rsidP="005B1498">
      <w:pPr>
        <w:pStyle w:val="4"/>
        <w:shd w:val="clear" w:color="auto" w:fill="auto"/>
        <w:tabs>
          <w:tab w:val="left" w:pos="930"/>
        </w:tabs>
        <w:spacing w:after="0" w:line="360" w:lineRule="auto"/>
        <w:ind w:left="380" w:right="60" w:firstLine="0"/>
        <w:rPr>
          <w:sz w:val="28"/>
          <w:szCs w:val="28"/>
        </w:rPr>
      </w:pPr>
    </w:p>
    <w:p w:rsidR="00A72DD8" w:rsidRDefault="00A72DD8"/>
    <w:sectPr w:rsidR="00A72DD8" w:rsidSect="005B14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12C"/>
    <w:multiLevelType w:val="multilevel"/>
    <w:tmpl w:val="3662AB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5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34E56"/>
    <w:multiLevelType w:val="multilevel"/>
    <w:tmpl w:val="20303552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00D23"/>
    <w:multiLevelType w:val="multilevel"/>
    <w:tmpl w:val="60F4C6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F97764"/>
    <w:multiLevelType w:val="multilevel"/>
    <w:tmpl w:val="CD66648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498"/>
    <w:rsid w:val="002A51F5"/>
    <w:rsid w:val="005B1498"/>
    <w:rsid w:val="00A7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B1498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5B1498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rsid w:val="005B1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20">
    <w:name w:val="Основной текст (2)"/>
    <w:basedOn w:val="2"/>
    <w:rsid w:val="005B1498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5B149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5"/>
      <w:sz w:val="21"/>
      <w:szCs w:val="21"/>
      <w:u w:val="none"/>
    </w:rPr>
  </w:style>
  <w:style w:type="character" w:customStyle="1" w:styleId="30pt">
    <w:name w:val="Основной текст (3) + Не курсив;Интервал 0 pt"/>
    <w:basedOn w:val="3"/>
    <w:rsid w:val="005B1498"/>
    <w:rPr>
      <w:color w:val="000000"/>
      <w:spacing w:val="-13"/>
      <w:w w:val="100"/>
      <w:position w:val="0"/>
      <w:lang w:val="ru-RU"/>
    </w:rPr>
  </w:style>
  <w:style w:type="character" w:customStyle="1" w:styleId="30">
    <w:name w:val="Основной текст (3)"/>
    <w:basedOn w:val="3"/>
    <w:rsid w:val="005B1498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5B1498"/>
    <w:rPr>
      <w:color w:val="000000"/>
      <w:w w:val="100"/>
      <w:position w:val="0"/>
      <w:lang w:val="ru-RU"/>
    </w:rPr>
  </w:style>
  <w:style w:type="character" w:customStyle="1" w:styleId="Sylfaen11pt0pt">
    <w:name w:val="Основной текст + Sylfaen;11 pt;Курсив;Интервал 0 pt"/>
    <w:basedOn w:val="a3"/>
    <w:rsid w:val="005B1498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pt">
    <w:name w:val="Основной текст + Интервал 1 pt"/>
    <w:basedOn w:val="a3"/>
    <w:rsid w:val="005B1498"/>
    <w:rPr>
      <w:color w:val="000000"/>
      <w:spacing w:val="29"/>
      <w:w w:val="100"/>
      <w:position w:val="0"/>
      <w:lang w:val="en-US"/>
    </w:rPr>
  </w:style>
  <w:style w:type="character" w:customStyle="1" w:styleId="MSGothic9pt0pt">
    <w:name w:val="Основной текст + MS Gothic;9 pt;Интервал 0 pt"/>
    <w:basedOn w:val="a3"/>
    <w:rsid w:val="005B1498"/>
    <w:rPr>
      <w:rFonts w:ascii="MS Gothic" w:eastAsia="MS Gothic" w:hAnsi="MS Gothic" w:cs="MS Gothic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4">
    <w:name w:val="Основной текст4"/>
    <w:basedOn w:val="a"/>
    <w:link w:val="a3"/>
    <w:rsid w:val="005B1498"/>
    <w:pPr>
      <w:widowControl w:val="0"/>
      <w:shd w:val="clear" w:color="auto" w:fill="FFFFFF"/>
      <w:spacing w:after="300" w:line="0" w:lineRule="atLeast"/>
      <w:ind w:hanging="36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12">
    <w:name w:val="Заголовок №1 (2)_"/>
    <w:basedOn w:val="a0"/>
    <w:rsid w:val="005B1498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2"/>
      <w:szCs w:val="22"/>
      <w:u w:val="none"/>
    </w:rPr>
  </w:style>
  <w:style w:type="character" w:customStyle="1" w:styleId="120">
    <w:name w:val="Заголовок №1 (2)"/>
    <w:basedOn w:val="12"/>
    <w:rsid w:val="005B1498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rsid w:val="005B1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1">
    <w:name w:val="Заголовок №1"/>
    <w:basedOn w:val="10"/>
    <w:rsid w:val="005B1498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rsid w:val="005B1498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2"/>
      <w:szCs w:val="22"/>
      <w:u w:val="none"/>
    </w:rPr>
  </w:style>
  <w:style w:type="character" w:customStyle="1" w:styleId="50">
    <w:name w:val="Основной текст (5)"/>
    <w:basedOn w:val="5"/>
    <w:rsid w:val="005B1498"/>
    <w:rPr>
      <w:color w:val="000000"/>
      <w:w w:val="100"/>
      <w:position w:val="0"/>
      <w:lang w:val="ru-RU"/>
    </w:rPr>
  </w:style>
  <w:style w:type="character" w:customStyle="1" w:styleId="5105pt0pt">
    <w:name w:val="Основной текст (5) + 10;5 pt;Не полужирный;Не курсив;Интервал 0 pt"/>
    <w:basedOn w:val="5"/>
    <w:rsid w:val="005B1498"/>
    <w:rPr>
      <w:color w:val="000000"/>
      <w:spacing w:val="1"/>
      <w:w w:val="100"/>
      <w:position w:val="0"/>
      <w:sz w:val="21"/>
      <w:szCs w:val="21"/>
      <w:lang w:val="ru-RU"/>
    </w:rPr>
  </w:style>
  <w:style w:type="character" w:customStyle="1" w:styleId="0pt">
    <w:name w:val="Основной текст + Полужирный;Курсив;Интервал 0 pt"/>
    <w:basedOn w:val="a0"/>
    <w:rsid w:val="005B1498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2020-05-26T10:03:00Z</dcterms:created>
  <dcterms:modified xsi:type="dcterms:W3CDTF">2020-05-26T10:19:00Z</dcterms:modified>
</cp:coreProperties>
</file>